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AF" w:rsidRPr="00871622" w:rsidRDefault="00CD7A6D" w:rsidP="00697662">
      <w:pPr>
        <w:jc w:val="center"/>
        <w:rPr>
          <w:rFonts w:cstheme="minorHAnsi"/>
          <w:color w:val="FF0000"/>
        </w:rPr>
      </w:pPr>
      <w:r w:rsidRPr="00871622">
        <w:rPr>
          <w:rFonts w:cstheme="minorHAnsi"/>
          <w:noProof/>
          <w:lang w:val="en-US"/>
        </w:rPr>
        <w:drawing>
          <wp:inline distT="0" distB="0" distL="0" distR="0">
            <wp:extent cx="1299210" cy="675513"/>
            <wp:effectExtent l="19050" t="0" r="0" b="0"/>
            <wp:docPr id="2" name="Picture 1" descr="Militarais_mantojums_Turisms_LV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LV_logo_horiz.png"/>
                    <pic:cNvPicPr/>
                  </pic:nvPicPr>
                  <pic:blipFill>
                    <a:blip r:embed="rId8" cstate="print"/>
                    <a:stretch>
                      <a:fillRect/>
                    </a:stretch>
                  </pic:blipFill>
                  <pic:spPr>
                    <a:xfrm>
                      <a:off x="0" y="0"/>
                      <a:ext cx="1316799" cy="684658"/>
                    </a:xfrm>
                    <a:prstGeom prst="rect">
                      <a:avLst/>
                    </a:prstGeom>
                  </pic:spPr>
                </pic:pic>
              </a:graphicData>
            </a:graphic>
          </wp:inline>
        </w:drawing>
      </w:r>
      <w:r w:rsidR="00697662">
        <w:rPr>
          <w:rFonts w:cstheme="minorHAnsi"/>
          <w:color w:val="FF0000"/>
        </w:rPr>
        <w:t xml:space="preserve">      </w:t>
      </w:r>
      <w:r w:rsidRPr="00871622">
        <w:rPr>
          <w:rFonts w:cstheme="minorHAnsi"/>
          <w:noProof/>
          <w:lang w:val="en-US"/>
        </w:rPr>
        <w:drawing>
          <wp:inline distT="0" distB="0" distL="0" distR="0">
            <wp:extent cx="1017270" cy="701633"/>
            <wp:effectExtent l="19050" t="0" r="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_celotajs_LOGO.jpg"/>
                    <pic:cNvPicPr/>
                  </pic:nvPicPr>
                  <pic:blipFill>
                    <a:blip r:embed="rId9" cstate="print"/>
                    <a:stretch>
                      <a:fillRect/>
                    </a:stretch>
                  </pic:blipFill>
                  <pic:spPr>
                    <a:xfrm>
                      <a:off x="0" y="0"/>
                      <a:ext cx="1028573" cy="709429"/>
                    </a:xfrm>
                    <a:prstGeom prst="rect">
                      <a:avLst/>
                    </a:prstGeom>
                  </pic:spPr>
                </pic:pic>
              </a:graphicData>
            </a:graphic>
          </wp:inline>
        </w:drawing>
      </w:r>
      <w:r w:rsidR="00697662">
        <w:rPr>
          <w:rFonts w:cstheme="minorHAnsi"/>
          <w:color w:val="FF0000"/>
        </w:rPr>
        <w:t xml:space="preserve">    </w:t>
      </w:r>
      <w:r w:rsidRPr="00871622">
        <w:rPr>
          <w:rFonts w:cstheme="minorHAnsi"/>
          <w:noProof/>
          <w:lang w:val="en-US"/>
        </w:rPr>
        <w:drawing>
          <wp:inline distT="0" distB="0" distL="0" distR="0">
            <wp:extent cx="3033620" cy="741435"/>
            <wp:effectExtent l="19050" t="0" r="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_Lat_LOGO.jpg"/>
                    <pic:cNvPicPr/>
                  </pic:nvPicPr>
                  <pic:blipFill>
                    <a:blip r:embed="rId10" cstate="print"/>
                    <a:stretch>
                      <a:fillRect/>
                    </a:stretch>
                  </pic:blipFill>
                  <pic:spPr>
                    <a:xfrm>
                      <a:off x="0" y="0"/>
                      <a:ext cx="3069443" cy="750190"/>
                    </a:xfrm>
                    <a:prstGeom prst="rect">
                      <a:avLst/>
                    </a:prstGeom>
                  </pic:spPr>
                </pic:pic>
              </a:graphicData>
            </a:graphic>
          </wp:inline>
        </w:drawing>
      </w:r>
    </w:p>
    <w:p w:rsidR="00025EF6" w:rsidRPr="00871622" w:rsidRDefault="00025EF6" w:rsidP="00ED6ECD">
      <w:pPr>
        <w:rPr>
          <w:rFonts w:cstheme="minorHAnsi"/>
        </w:rPr>
      </w:pPr>
    </w:p>
    <w:p w:rsidR="00911856" w:rsidRPr="00871622" w:rsidRDefault="00911856" w:rsidP="00ED6ECD">
      <w:pPr>
        <w:rPr>
          <w:rFonts w:cstheme="minorHAnsi"/>
          <w:color w:val="000000" w:themeColor="text1"/>
        </w:rPr>
      </w:pPr>
      <w:r w:rsidRPr="00871622">
        <w:rPr>
          <w:rFonts w:cstheme="minorHAnsi"/>
        </w:rPr>
        <w:t>Ziņa presei</w:t>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D6ECD" w:rsidRPr="00871622">
        <w:rPr>
          <w:rFonts w:cstheme="minorHAnsi"/>
        </w:rPr>
        <w:tab/>
      </w:r>
      <w:r w:rsidR="00EB6439">
        <w:rPr>
          <w:rFonts w:cstheme="minorHAnsi"/>
        </w:rPr>
        <w:t>04.08.2022.</w:t>
      </w:r>
    </w:p>
    <w:p w:rsidR="007338E2" w:rsidRPr="00871622" w:rsidRDefault="007338E2" w:rsidP="00275F7A">
      <w:pPr>
        <w:spacing w:after="0"/>
        <w:jc w:val="center"/>
        <w:rPr>
          <w:rFonts w:cstheme="minorHAnsi"/>
          <w:b/>
          <w:color w:val="000000" w:themeColor="text1"/>
        </w:rPr>
      </w:pPr>
    </w:p>
    <w:p w:rsidR="00871622" w:rsidRPr="00871622" w:rsidRDefault="00871622" w:rsidP="00871622">
      <w:pPr>
        <w:jc w:val="center"/>
        <w:rPr>
          <w:rFonts w:cstheme="minorHAnsi"/>
          <w:b/>
          <w:bCs/>
          <w:color w:val="000000" w:themeColor="text1"/>
        </w:rPr>
      </w:pPr>
      <w:r>
        <w:rPr>
          <w:rFonts w:cstheme="minorHAnsi"/>
          <w:b/>
          <w:bCs/>
          <w:color w:val="000000" w:themeColor="text1"/>
        </w:rPr>
        <w:t xml:space="preserve">Latvijas-Igaunijas militārā mantojuma tūrisma projekts noslēgsies 19.-20. augustā, </w:t>
      </w:r>
      <w:r w:rsidRPr="00871622">
        <w:rPr>
          <w:rFonts w:cstheme="minorHAnsi"/>
          <w:b/>
          <w:bCs/>
          <w:color w:val="000000" w:themeColor="text1"/>
        </w:rPr>
        <w:t>Starptautisk</w:t>
      </w:r>
      <w:r>
        <w:rPr>
          <w:rFonts w:cstheme="minorHAnsi"/>
          <w:b/>
          <w:bCs/>
          <w:color w:val="000000" w:themeColor="text1"/>
        </w:rPr>
        <w:t xml:space="preserve">ajā </w:t>
      </w:r>
      <w:r w:rsidRPr="00871622">
        <w:rPr>
          <w:rFonts w:cstheme="minorHAnsi"/>
          <w:b/>
          <w:bCs/>
          <w:color w:val="000000" w:themeColor="text1"/>
        </w:rPr>
        <w:t>Val</w:t>
      </w:r>
      <w:r>
        <w:rPr>
          <w:rFonts w:cstheme="minorHAnsi"/>
          <w:b/>
          <w:bCs/>
          <w:color w:val="000000" w:themeColor="text1"/>
        </w:rPr>
        <w:t>gas militārās vēstures festivālā</w:t>
      </w:r>
    </w:p>
    <w:p w:rsidR="00871622" w:rsidRDefault="00871622" w:rsidP="00DA5437">
      <w:pPr>
        <w:jc w:val="both"/>
        <w:rPr>
          <w:rFonts w:cstheme="minorHAnsi"/>
          <w:i/>
          <w:color w:val="000000" w:themeColor="text1"/>
        </w:rPr>
      </w:pPr>
      <w:r>
        <w:rPr>
          <w:rFonts w:cstheme="minorHAnsi"/>
          <w:i/>
          <w:color w:val="000000" w:themeColor="text1"/>
        </w:rPr>
        <w:tab/>
      </w:r>
    </w:p>
    <w:p w:rsidR="00871622" w:rsidRPr="00871622" w:rsidRDefault="00871622" w:rsidP="00DA5437">
      <w:pPr>
        <w:jc w:val="both"/>
        <w:rPr>
          <w:rFonts w:cstheme="minorHAnsi"/>
          <w:i/>
          <w:color w:val="000000" w:themeColor="text1"/>
        </w:rPr>
      </w:pPr>
      <w:r w:rsidRPr="00871622">
        <w:rPr>
          <w:rFonts w:cstheme="minorHAnsi"/>
          <w:i/>
          <w:color w:val="000000" w:themeColor="text1"/>
        </w:rPr>
        <w:t xml:space="preserve">Piedaloties Valgas festivālā, </w:t>
      </w:r>
      <w:r w:rsidR="00443350">
        <w:rPr>
          <w:rFonts w:cstheme="minorHAnsi"/>
          <w:i/>
          <w:color w:val="000000" w:themeColor="text1"/>
        </w:rPr>
        <w:t xml:space="preserve">militārā mantojuma </w:t>
      </w:r>
      <w:r w:rsidRPr="00871622">
        <w:rPr>
          <w:rFonts w:cstheme="minorHAnsi"/>
          <w:i/>
          <w:color w:val="000000" w:themeColor="text1"/>
        </w:rPr>
        <w:t>projekta</w:t>
      </w:r>
      <w:r w:rsidR="00443350">
        <w:rPr>
          <w:rFonts w:cstheme="minorHAnsi"/>
          <w:i/>
          <w:color w:val="000000" w:themeColor="text1"/>
        </w:rPr>
        <w:t xml:space="preserve"> </w:t>
      </w:r>
      <w:r w:rsidRPr="00871622">
        <w:rPr>
          <w:rFonts w:cstheme="minorHAnsi"/>
          <w:i/>
          <w:color w:val="000000" w:themeColor="text1"/>
        </w:rPr>
        <w:t>komanda</w:t>
      </w:r>
      <w:r>
        <w:rPr>
          <w:rFonts w:cstheme="minorHAnsi"/>
          <w:i/>
          <w:color w:val="000000" w:themeColor="text1"/>
        </w:rPr>
        <w:t xml:space="preserve"> prezentēs Latvijas-Igaunijas kopīgā militārā mantojuma tūrisma piedāvājumu, aicinot vēstures </w:t>
      </w:r>
      <w:r w:rsidR="00940ACB">
        <w:rPr>
          <w:rFonts w:cstheme="minorHAnsi"/>
          <w:i/>
          <w:color w:val="000000" w:themeColor="text1"/>
        </w:rPr>
        <w:t xml:space="preserve">iepazīšanas </w:t>
      </w:r>
      <w:r>
        <w:rPr>
          <w:rFonts w:cstheme="minorHAnsi"/>
          <w:i/>
          <w:color w:val="000000" w:themeColor="text1"/>
        </w:rPr>
        <w:t xml:space="preserve">ceļojumā ar devīzi „Stipri vakar – brīvi šodien!”    </w:t>
      </w:r>
    </w:p>
    <w:p w:rsidR="00425AA2" w:rsidRDefault="00634ADA" w:rsidP="00425AA2">
      <w:pPr>
        <w:spacing w:after="0"/>
        <w:jc w:val="both"/>
        <w:rPr>
          <w:rFonts w:cstheme="minorHAnsi"/>
          <w:b/>
          <w:bCs/>
          <w:color w:val="000000" w:themeColor="text1"/>
        </w:rPr>
      </w:pPr>
      <w:r w:rsidRPr="00634ADA">
        <w:rPr>
          <w:rFonts w:cstheme="minorHAnsi"/>
          <w:b/>
          <w:bCs/>
          <w:color w:val="000000" w:themeColor="text1"/>
        </w:rPr>
        <w:t>Militārās vēstures festivāls</w:t>
      </w:r>
    </w:p>
    <w:p w:rsidR="00634ADA" w:rsidRDefault="00871622" w:rsidP="00425AA2">
      <w:pPr>
        <w:jc w:val="both"/>
        <w:rPr>
          <w:rFonts w:cstheme="minorHAnsi"/>
          <w:color w:val="000000" w:themeColor="text1"/>
        </w:rPr>
      </w:pPr>
      <w:r w:rsidRPr="00871622">
        <w:rPr>
          <w:rFonts w:cstheme="minorHAnsi"/>
          <w:bCs/>
          <w:color w:val="000000" w:themeColor="text1"/>
        </w:rPr>
        <w:t>Starptautiska</w:t>
      </w:r>
      <w:r w:rsidR="00940ACB">
        <w:rPr>
          <w:rFonts w:cstheme="minorHAnsi"/>
          <w:bCs/>
          <w:color w:val="000000" w:themeColor="text1"/>
        </w:rPr>
        <w:t xml:space="preserve">is </w:t>
      </w:r>
      <w:r w:rsidRPr="00871622">
        <w:rPr>
          <w:rFonts w:cstheme="minorHAnsi"/>
          <w:bCs/>
          <w:color w:val="000000" w:themeColor="text1"/>
        </w:rPr>
        <w:t>Val</w:t>
      </w:r>
      <w:r w:rsidR="00940ACB">
        <w:rPr>
          <w:rFonts w:cstheme="minorHAnsi"/>
          <w:bCs/>
          <w:color w:val="000000" w:themeColor="text1"/>
        </w:rPr>
        <w:t>gas militārās vēstures festivāls</w:t>
      </w:r>
      <w:r w:rsidR="00287DA0">
        <w:rPr>
          <w:rFonts w:cstheme="minorHAnsi"/>
          <w:bCs/>
          <w:color w:val="000000" w:themeColor="text1"/>
        </w:rPr>
        <w:t xml:space="preserve"> MilFest</w:t>
      </w:r>
      <w:r w:rsidR="00940ACB">
        <w:rPr>
          <w:rFonts w:cstheme="minorHAnsi"/>
          <w:bCs/>
          <w:color w:val="000000" w:themeColor="text1"/>
        </w:rPr>
        <w:t xml:space="preserve"> ir Baltijā lielākais šāda veida pasākums</w:t>
      </w:r>
      <w:r w:rsidR="00287DA0">
        <w:rPr>
          <w:rFonts w:cstheme="minorHAnsi"/>
          <w:bCs/>
          <w:color w:val="000000" w:themeColor="text1"/>
        </w:rPr>
        <w:t>, kas ik</w:t>
      </w:r>
      <w:r w:rsidR="00940ACB">
        <w:rPr>
          <w:rFonts w:cstheme="minorHAnsi"/>
          <w:bCs/>
          <w:color w:val="000000" w:themeColor="text1"/>
        </w:rPr>
        <w:t xml:space="preserve"> gadu norisinās augusta otrajā pusē; šogad – 19.-20. augustā. Festivālā piedalās </w:t>
      </w:r>
      <w:r w:rsidR="00287DA0" w:rsidRPr="00287DA0">
        <w:rPr>
          <w:rFonts w:cstheme="minorHAnsi"/>
          <w:color w:val="000000" w:themeColor="text1"/>
        </w:rPr>
        <w:t>dažādu valstu mili</w:t>
      </w:r>
      <w:r w:rsidR="00287DA0">
        <w:rPr>
          <w:rFonts w:cstheme="minorHAnsi"/>
          <w:color w:val="000000" w:themeColor="text1"/>
        </w:rPr>
        <w:t xml:space="preserve">tārās vēstures klubu dalībnieki, notiek kauju rekonstrukcijas, </w:t>
      </w:r>
      <w:r w:rsidR="00287DA0" w:rsidRPr="00287DA0">
        <w:rPr>
          <w:rFonts w:cstheme="minorHAnsi"/>
          <w:color w:val="000000" w:themeColor="text1"/>
        </w:rPr>
        <w:t>karavīru gājiens pa pilsētu</w:t>
      </w:r>
      <w:r w:rsidR="00287DA0">
        <w:rPr>
          <w:rFonts w:cstheme="minorHAnsi"/>
          <w:color w:val="000000" w:themeColor="text1"/>
        </w:rPr>
        <w:t xml:space="preserve"> dažādu laiku un armiju vēsturiskās formās un ekipējumā, senlietu un amatniecības tirgus, koncerti. Pasākumi norisinās dažādās vietās </w:t>
      </w:r>
      <w:r w:rsidR="00242A88">
        <w:rPr>
          <w:rFonts w:cstheme="minorHAnsi"/>
          <w:color w:val="000000" w:themeColor="text1"/>
        </w:rPr>
        <w:t xml:space="preserve">Valgas </w:t>
      </w:r>
      <w:r w:rsidR="00287DA0">
        <w:rPr>
          <w:rFonts w:cstheme="minorHAnsi"/>
          <w:color w:val="000000" w:themeColor="text1"/>
        </w:rPr>
        <w:t>pilsētā un tās apkārtnē.</w:t>
      </w:r>
      <w:r w:rsidR="00443350" w:rsidRPr="00443350">
        <w:rPr>
          <w:rFonts w:cstheme="minorHAnsi"/>
          <w:color w:val="000000" w:themeColor="text1"/>
        </w:rPr>
        <w:t xml:space="preserve"> </w:t>
      </w:r>
      <w:r w:rsidR="00634ADA">
        <w:rPr>
          <w:rFonts w:cstheme="minorHAnsi"/>
          <w:color w:val="000000" w:themeColor="text1"/>
        </w:rPr>
        <w:t xml:space="preserve">MilFest </w:t>
      </w:r>
      <w:r w:rsidR="00425AA2">
        <w:rPr>
          <w:rFonts w:cstheme="minorHAnsi"/>
          <w:color w:val="000000" w:themeColor="text1"/>
        </w:rPr>
        <w:t xml:space="preserve">festivāla </w:t>
      </w:r>
      <w:r w:rsidR="00634ADA">
        <w:rPr>
          <w:rFonts w:cstheme="minorHAnsi"/>
          <w:color w:val="000000" w:themeColor="text1"/>
        </w:rPr>
        <w:t xml:space="preserve">programma </w:t>
      </w:r>
      <w:hyperlink r:id="rId11" w:history="1">
        <w:r w:rsidR="00634ADA" w:rsidRPr="00AF3196">
          <w:rPr>
            <w:rStyle w:val="Hyperlink"/>
            <w:rFonts w:cstheme="minorHAnsi"/>
          </w:rPr>
          <w:t>https://www.isamaalinemuuseum.ee/lv/milfest-3/</w:t>
        </w:r>
      </w:hyperlink>
    </w:p>
    <w:p w:rsidR="00634ADA" w:rsidRPr="00634ADA" w:rsidRDefault="00634ADA" w:rsidP="00634ADA">
      <w:pPr>
        <w:spacing w:after="0"/>
        <w:jc w:val="both"/>
        <w:rPr>
          <w:rFonts w:cstheme="minorHAnsi"/>
          <w:b/>
          <w:color w:val="000000" w:themeColor="text1"/>
        </w:rPr>
      </w:pPr>
      <w:r w:rsidRPr="00634ADA">
        <w:rPr>
          <w:rFonts w:cstheme="minorHAnsi"/>
          <w:b/>
          <w:color w:val="000000" w:themeColor="text1"/>
        </w:rPr>
        <w:t>Latvijas-Igaunijas kopīgais militārais mantojums</w:t>
      </w:r>
      <w:r w:rsidR="00D16B4B">
        <w:rPr>
          <w:rFonts w:cstheme="minorHAnsi"/>
          <w:b/>
          <w:color w:val="000000" w:themeColor="text1"/>
        </w:rPr>
        <w:t xml:space="preserve"> tūrismā</w:t>
      </w:r>
    </w:p>
    <w:p w:rsidR="00FE1DA1" w:rsidRDefault="00F36427" w:rsidP="00634ADA">
      <w:pPr>
        <w:jc w:val="both"/>
      </w:pPr>
      <w:r>
        <w:rPr>
          <w:rFonts w:cstheme="minorHAnsi"/>
          <w:color w:val="000000" w:themeColor="text1"/>
        </w:rPr>
        <w:t>Festivālā p</w:t>
      </w:r>
      <w:r w:rsidR="009101EE">
        <w:rPr>
          <w:rFonts w:cstheme="minorHAnsi"/>
          <w:color w:val="000000" w:themeColor="text1"/>
        </w:rPr>
        <w:t xml:space="preserve">rojekta “Igaunijas-Latvijas </w:t>
      </w:r>
      <w:r w:rsidR="001C45B1">
        <w:rPr>
          <w:rFonts w:cstheme="minorHAnsi"/>
          <w:color w:val="000000" w:themeColor="text1"/>
        </w:rPr>
        <w:t>Militārā mantojuma</w:t>
      </w:r>
      <w:r w:rsidR="009101EE">
        <w:rPr>
          <w:rFonts w:cstheme="minorHAnsi"/>
          <w:color w:val="000000" w:themeColor="text1"/>
        </w:rPr>
        <w:t xml:space="preserve"> tūrisma produkta</w:t>
      </w:r>
      <w:r w:rsidR="00443350">
        <w:rPr>
          <w:rFonts w:cstheme="minorHAnsi"/>
          <w:color w:val="000000" w:themeColor="text1"/>
        </w:rPr>
        <w:t>” komanda 20. augustā visas dienas garumā iepazīstinās apmeklētājus ar pa</w:t>
      </w:r>
      <w:r w:rsidR="00425AA2">
        <w:rPr>
          <w:rFonts w:cstheme="minorHAnsi"/>
          <w:color w:val="000000" w:themeColor="text1"/>
        </w:rPr>
        <w:t xml:space="preserve">veikto. Projekta gaitā </w:t>
      </w:r>
      <w:r w:rsidR="00443350">
        <w:rPr>
          <w:rFonts w:cstheme="minorHAnsi"/>
          <w:color w:val="000000" w:themeColor="text1"/>
        </w:rPr>
        <w:t xml:space="preserve">kopīgā tūrisma piedāvājumā apvienotas vairāk kā 600 militārā mantojuma  vietas, kuras saistās ar </w:t>
      </w:r>
      <w:r w:rsidR="00443350" w:rsidRPr="00871622">
        <w:rPr>
          <w:rFonts w:cstheme="minorHAnsi"/>
          <w:bCs/>
          <w:color w:val="000000" w:themeColor="text1"/>
        </w:rPr>
        <w:t xml:space="preserve">Latvijas un Igaunijas </w:t>
      </w:r>
      <w:r w:rsidR="00443350">
        <w:rPr>
          <w:rFonts w:cstheme="minorHAnsi"/>
          <w:bCs/>
          <w:color w:val="000000" w:themeColor="text1"/>
        </w:rPr>
        <w:t xml:space="preserve">valstiskās neatkarības </w:t>
      </w:r>
      <w:r w:rsidR="00443350" w:rsidRPr="00871622">
        <w:rPr>
          <w:rFonts w:cstheme="minorHAnsi"/>
          <w:bCs/>
          <w:color w:val="000000" w:themeColor="text1"/>
        </w:rPr>
        <w:t>svarīgi</w:t>
      </w:r>
      <w:r w:rsidR="00443350">
        <w:rPr>
          <w:rFonts w:cstheme="minorHAnsi"/>
          <w:bCs/>
          <w:color w:val="000000" w:themeColor="text1"/>
        </w:rPr>
        <w:t>em</w:t>
      </w:r>
      <w:r w:rsidR="00443350" w:rsidRPr="00871622">
        <w:rPr>
          <w:rFonts w:cstheme="minorHAnsi"/>
          <w:bCs/>
          <w:color w:val="000000" w:themeColor="text1"/>
        </w:rPr>
        <w:t xml:space="preserve"> notikumi</w:t>
      </w:r>
      <w:r w:rsidR="00443350">
        <w:rPr>
          <w:rFonts w:cstheme="minorHAnsi"/>
          <w:bCs/>
          <w:color w:val="000000" w:themeColor="text1"/>
        </w:rPr>
        <w:t>em</w:t>
      </w:r>
      <w:r w:rsidR="00443350" w:rsidRPr="00871622">
        <w:rPr>
          <w:rFonts w:cstheme="minorHAnsi"/>
          <w:bCs/>
          <w:color w:val="000000" w:themeColor="text1"/>
        </w:rPr>
        <w:t xml:space="preserve"> </w:t>
      </w:r>
      <w:r w:rsidR="00443350" w:rsidRPr="00871622">
        <w:rPr>
          <w:rFonts w:cstheme="minorHAnsi"/>
          <w:color w:val="000000" w:themeColor="text1"/>
        </w:rPr>
        <w:t>laik</w:t>
      </w:r>
      <w:r w:rsidR="00634ADA">
        <w:rPr>
          <w:rFonts w:cstheme="minorHAnsi"/>
          <w:color w:val="000000" w:themeColor="text1"/>
        </w:rPr>
        <w:t xml:space="preserve">a posmā no 1914. līdz 1991. gadam: </w:t>
      </w:r>
      <w:r w:rsidR="00634ADA" w:rsidRPr="004416D6">
        <w:rPr>
          <w:rFonts w:ascii="Calibri" w:hAnsi="Calibri" w:cs="Calibri"/>
          <w:color w:val="000000" w:themeColor="text1"/>
        </w:rPr>
        <w:t>muzeji, nocietinājumi, militārais aprīkojums, takas, bunkuri, cīņu vietas, militāras pilsētas, infrastruktūra, piemiņas vietas.</w:t>
      </w:r>
      <w:r w:rsidR="00634ADA">
        <w:rPr>
          <w:rFonts w:ascii="Calibri" w:hAnsi="Calibri" w:cs="Calibri"/>
          <w:color w:val="000000" w:themeColor="text1"/>
        </w:rPr>
        <w:t xml:space="preserve"> </w:t>
      </w:r>
      <w:r w:rsidR="00443350" w:rsidRPr="004416D6">
        <w:t xml:space="preserve">Piedāvājumā ir </w:t>
      </w:r>
      <w:r w:rsidR="00634ADA">
        <w:t>mūsdienīgas</w:t>
      </w:r>
      <w:r w:rsidR="00443350" w:rsidRPr="004416D6">
        <w:t xml:space="preserve"> eksp</w:t>
      </w:r>
      <w:r>
        <w:t>ozīcijas, ekskursiju programmas</w:t>
      </w:r>
      <w:r w:rsidR="00443350" w:rsidRPr="004416D6">
        <w:t xml:space="preserve"> un aktivitātes, piemēram, pārgājieni un izbraucieni pa militāro norišu vietām, stāsti un maltītes pie ugunsku</w:t>
      </w:r>
      <w:r w:rsidR="00634ADA">
        <w:t>ra, nakšņošana partizānu bunkuros</w:t>
      </w:r>
      <w:r w:rsidR="00443350" w:rsidRPr="004416D6">
        <w:t xml:space="preserve"> un citas pieredzes. </w:t>
      </w:r>
      <w:r>
        <w:t>Vairākos objektos ir veiktas investīcijas, pielāgojot tās apmeklētāju ērtībām un drošībai, izveidojot ekspozīcijas.</w:t>
      </w:r>
    </w:p>
    <w:p w:rsidR="00902DE0" w:rsidRDefault="00443350" w:rsidP="00634ADA">
      <w:pPr>
        <w:jc w:val="both"/>
      </w:pPr>
      <w:r w:rsidRPr="004416D6">
        <w:t xml:space="preserve">Militārā mantojuma vietu apceļošanai ir izveidoti 12 maršruti ar praktiskiem ieteikumiem ceļojuma plānošanai. Maršrutu ilgums – no 2 līdz 13 dienām. </w:t>
      </w:r>
    </w:p>
    <w:p w:rsidR="00634ADA" w:rsidRDefault="00634ADA" w:rsidP="00634ADA">
      <w:pPr>
        <w:jc w:val="both"/>
      </w:pPr>
      <w:r>
        <w:t>Plaša un praktiska informācija ceļo</w:t>
      </w:r>
      <w:r w:rsidR="00425AA2">
        <w:t xml:space="preserve">tājiem, līdz ar vēsturisko kontekstu - </w:t>
      </w:r>
      <w:r>
        <w:t>m</w:t>
      </w:r>
      <w:r w:rsidRPr="004416D6">
        <w:rPr>
          <w:rFonts w:cstheme="minorHAnsi"/>
          <w:color w:val="000000" w:themeColor="text1"/>
        </w:rPr>
        <w:t>ilitārā mantojuma tūrisma vietn</w:t>
      </w:r>
      <w:r>
        <w:rPr>
          <w:rFonts w:cstheme="minorHAnsi"/>
          <w:color w:val="000000" w:themeColor="text1"/>
        </w:rPr>
        <w:t>ē</w:t>
      </w:r>
      <w:r w:rsidRPr="004416D6">
        <w:rPr>
          <w:rFonts w:cstheme="minorHAnsi"/>
          <w:color w:val="000000" w:themeColor="text1"/>
        </w:rPr>
        <w:t xml:space="preserve"> </w:t>
      </w:r>
      <w:hyperlink r:id="rId12" w:history="1">
        <w:r w:rsidRPr="004416D6">
          <w:rPr>
            <w:rStyle w:val="Hyperlink"/>
            <w:rFonts w:cstheme="minorHAnsi"/>
          </w:rPr>
          <w:t>https://militarais.celotajs.lv</w:t>
        </w:r>
      </w:hyperlink>
      <w:r w:rsidRPr="004416D6">
        <w:rPr>
          <w:rFonts w:cstheme="minorHAnsi"/>
        </w:rPr>
        <w:t xml:space="preserve"> </w:t>
      </w:r>
      <w:r>
        <w:t xml:space="preserve"> </w:t>
      </w:r>
      <w:r w:rsidRPr="004416D6">
        <w:t>latviešu, igauņ</w:t>
      </w:r>
      <w:r>
        <w:t>u, angļu, vācu un krievu valodās.</w:t>
      </w:r>
    </w:p>
    <w:p w:rsidR="00634ADA" w:rsidRPr="00425AA2" w:rsidRDefault="00425AA2" w:rsidP="00425AA2">
      <w:pPr>
        <w:spacing w:after="0"/>
        <w:jc w:val="both"/>
        <w:rPr>
          <w:b/>
        </w:rPr>
      </w:pPr>
      <w:r w:rsidRPr="00425AA2">
        <w:rPr>
          <w:b/>
        </w:rPr>
        <w:t xml:space="preserve">Militārā mantojuma </w:t>
      </w:r>
      <w:r w:rsidR="00C2654B">
        <w:rPr>
          <w:b/>
        </w:rPr>
        <w:t xml:space="preserve">tūrisma </w:t>
      </w:r>
      <w:r w:rsidRPr="00425AA2">
        <w:rPr>
          <w:b/>
        </w:rPr>
        <w:t>projekts festivālā</w:t>
      </w:r>
    </w:p>
    <w:p w:rsidR="00F36427" w:rsidRDefault="00AB3D1F" w:rsidP="00634ADA">
      <w:pPr>
        <w:jc w:val="both"/>
      </w:pPr>
      <w:r>
        <w:t xml:space="preserve">Piedalīšanās festivālā ir projekta noslēdzošais pasākums. </w:t>
      </w:r>
      <w:r w:rsidR="00242A88">
        <w:t>Tā mērķis</w:t>
      </w:r>
      <w:r>
        <w:t xml:space="preserve"> – iepazīstināt plašāku sabiedrību ar Latvijas un Igaunij</w:t>
      </w:r>
      <w:r w:rsidR="00B62CC4">
        <w:t xml:space="preserve">as kopīgo militāro mantojumu cīņā par </w:t>
      </w:r>
      <w:r w:rsidR="00242A88">
        <w:t xml:space="preserve">abu </w:t>
      </w:r>
      <w:r w:rsidR="00B62CC4">
        <w:t>valstu neatkarību</w:t>
      </w:r>
      <w:r w:rsidR="00425AA2">
        <w:t xml:space="preserve">. </w:t>
      </w:r>
      <w:r w:rsidR="00F36427">
        <w:t>Pro</w:t>
      </w:r>
      <w:r w:rsidR="001B7F0F">
        <w:t>jekta komandas pārstāvji stendā</w:t>
      </w:r>
      <w:r w:rsidR="00F36427">
        <w:t xml:space="preserve"> piedāvās apmeklētājiem militārā mantojuma ceļojumu</w:t>
      </w:r>
      <w:r w:rsidR="001B7F0F">
        <w:t xml:space="preserve"> informāciju</w:t>
      </w:r>
      <w:r w:rsidR="000E29E5">
        <w:t xml:space="preserve"> </w:t>
      </w:r>
      <w:r w:rsidR="00C40108">
        <w:t>– kartes, brošūras,</w:t>
      </w:r>
      <w:r w:rsidR="003E1BD5">
        <w:t xml:space="preserve"> ceļve</w:t>
      </w:r>
      <w:r w:rsidR="00C40108">
        <w:t>žus</w:t>
      </w:r>
      <w:r w:rsidR="00F64F0D" w:rsidRPr="00F64F0D">
        <w:t xml:space="preserve">, un </w:t>
      </w:r>
      <w:r w:rsidR="00C40108">
        <w:t xml:space="preserve">dažādus </w:t>
      </w:r>
      <w:r w:rsidR="00F64F0D" w:rsidRPr="00F64F0D">
        <w:t>suvenīrus</w:t>
      </w:r>
      <w:r w:rsidR="008F7AF7">
        <w:t>, un s</w:t>
      </w:r>
      <w:r w:rsidR="007859A3">
        <w:rPr>
          <w:rFonts w:cstheme="minorHAnsi"/>
          <w:color w:val="000000" w:themeColor="text1"/>
        </w:rPr>
        <w:t>niegs</w:t>
      </w:r>
      <w:r w:rsidR="00242A88">
        <w:rPr>
          <w:rFonts w:cstheme="minorHAnsi"/>
          <w:color w:val="000000" w:themeColor="text1"/>
        </w:rPr>
        <w:t xml:space="preserve"> praktiskus</w:t>
      </w:r>
      <w:r w:rsidR="00F36427" w:rsidRPr="007859A3">
        <w:t xml:space="preserve"> ieteikumus ceļojumu plānošanai </w:t>
      </w:r>
      <w:r w:rsidR="00F36427">
        <w:t xml:space="preserve"> pa militārās vēstures vietām Latvijā un Igaunijā.</w:t>
      </w:r>
    </w:p>
    <w:p w:rsidR="00D16B4B" w:rsidRDefault="007859A3" w:rsidP="00634ADA">
      <w:pPr>
        <w:jc w:val="both"/>
      </w:pPr>
      <w:r>
        <w:t xml:space="preserve">Papildus projekta partneri apmeklētājiem piedāvās izspēlēt spēli, atpazīstot dažādas militārā mantojuma vietas pēc attēliem un saņemot balvas. Būs foto kabinets, kur varēs fotografēties militārā ietērpā un turpat saņemt izdrukātu foto. Interesenti varēs salikt militārā mantojuma puzli. </w:t>
      </w:r>
      <w:r w:rsidR="00C448BE">
        <w:t xml:space="preserve">Bērnu izklaidei piedāvājumā būs sejas krāsošana kamuflāžā – armijas maskēšanās stilā. </w:t>
      </w:r>
      <w:r>
        <w:t xml:space="preserve">Igauniski runājošie </w:t>
      </w:r>
      <w:r>
        <w:lastRenderedPageBreak/>
        <w:t xml:space="preserve">varēs piedalīties spēlē, atbildot uz jautājumiem par Igaunijas dienvidu un austrumu daļas militāro vēsturi. </w:t>
      </w:r>
      <w:r w:rsidR="00D16B4B">
        <w:t xml:space="preserve">Ar 3D brillēm varēs aplūkot vēsturisko militāro kuģu vraku modeļus, kuru attēli iegūti zemūdens ekspedīcijās projekta ietvaros. </w:t>
      </w:r>
    </w:p>
    <w:p w:rsidR="00CD7A6D" w:rsidRPr="00871622" w:rsidRDefault="00CD7A6D" w:rsidP="00776BA9">
      <w:pPr>
        <w:spacing w:after="0" w:line="240" w:lineRule="auto"/>
        <w:jc w:val="both"/>
        <w:rPr>
          <w:rFonts w:cstheme="minorHAnsi"/>
          <w:bCs/>
        </w:rPr>
      </w:pPr>
    </w:p>
    <w:p w:rsidR="00DE7F86" w:rsidRPr="00871622" w:rsidRDefault="00D16B4B" w:rsidP="00776BA9">
      <w:pPr>
        <w:spacing w:after="0" w:line="240" w:lineRule="auto"/>
        <w:jc w:val="both"/>
        <w:rPr>
          <w:rFonts w:cstheme="minorHAnsi"/>
        </w:rPr>
      </w:pPr>
      <w:r>
        <w:rPr>
          <w:rFonts w:cstheme="minorHAnsi"/>
        </w:rPr>
        <w:t xml:space="preserve">Latvijas un Igaunijas militārajā vēsturē un cīņā par valstisko neatkarību ir daudz kopīga. </w:t>
      </w:r>
      <w:r w:rsidR="00AB3D1F" w:rsidRPr="00AE0B56">
        <w:rPr>
          <w:rFonts w:cstheme="minorHAnsi"/>
          <w:i/>
        </w:rPr>
        <w:t>Stipri vakar – brīvi šodien</w:t>
      </w:r>
      <w:r w:rsidR="00AE0B56">
        <w:rPr>
          <w:rFonts w:cstheme="minorHAnsi"/>
          <w:i/>
        </w:rPr>
        <w:t>!</w:t>
      </w:r>
      <w:r w:rsidR="00AB3D1F">
        <w:rPr>
          <w:rFonts w:cstheme="minorHAnsi"/>
        </w:rPr>
        <w:t xml:space="preserve"> </w:t>
      </w:r>
      <w:r w:rsidR="00AE0B56" w:rsidRPr="00AE0B56">
        <w:rPr>
          <w:rFonts w:cstheme="minorHAnsi"/>
          <w:i/>
        </w:rPr>
        <w:t xml:space="preserve">– </w:t>
      </w:r>
      <w:r w:rsidR="00AB3D1F">
        <w:rPr>
          <w:rFonts w:cstheme="minorHAnsi"/>
        </w:rPr>
        <w:t xml:space="preserve"> a</w:t>
      </w:r>
      <w:r>
        <w:rPr>
          <w:rFonts w:cstheme="minorHAnsi"/>
        </w:rPr>
        <w:t>icinām ceļot un iepazīt!</w:t>
      </w:r>
    </w:p>
    <w:p w:rsidR="00E47890" w:rsidRPr="00871622" w:rsidRDefault="00E47890" w:rsidP="002D453F">
      <w:pPr>
        <w:spacing w:after="0"/>
        <w:jc w:val="both"/>
        <w:rPr>
          <w:rFonts w:cstheme="minorHAnsi"/>
        </w:rPr>
      </w:pPr>
    </w:p>
    <w:p w:rsidR="004D680F" w:rsidRPr="00871622" w:rsidRDefault="004D680F" w:rsidP="004D680F">
      <w:pPr>
        <w:spacing w:after="0"/>
        <w:jc w:val="both"/>
        <w:rPr>
          <w:rFonts w:cstheme="minorHAnsi"/>
        </w:rPr>
      </w:pPr>
      <w:r w:rsidRPr="00871622">
        <w:rPr>
          <w:rFonts w:cstheme="minorHAnsi"/>
        </w:rPr>
        <w:t xml:space="preserve">Asnāte Ziemele, </w:t>
      </w:r>
    </w:p>
    <w:p w:rsidR="004D680F" w:rsidRPr="00871622" w:rsidRDefault="004D680F" w:rsidP="004D680F">
      <w:pPr>
        <w:spacing w:after="0"/>
        <w:jc w:val="both"/>
        <w:rPr>
          <w:rFonts w:cstheme="minorHAnsi"/>
        </w:rPr>
      </w:pPr>
      <w:r w:rsidRPr="00871622">
        <w:rPr>
          <w:rFonts w:cstheme="minorHAnsi"/>
        </w:rPr>
        <w:t>Latvijas Lauku tūrisma asociāc</w:t>
      </w:r>
      <w:r w:rsidR="00897275" w:rsidRPr="00871622">
        <w:rPr>
          <w:rFonts w:cstheme="minorHAnsi"/>
        </w:rPr>
        <w:t xml:space="preserve">ija “Lauku ceļotājs” </w:t>
      </w:r>
      <w:r w:rsidR="00F800FB" w:rsidRPr="00871622">
        <w:rPr>
          <w:rFonts w:cstheme="minorHAnsi"/>
        </w:rPr>
        <w:t>valdes priekšsēdētāja</w:t>
      </w:r>
    </w:p>
    <w:p w:rsidR="004D680F" w:rsidRPr="00871622" w:rsidRDefault="004D680F" w:rsidP="004D680F">
      <w:pPr>
        <w:spacing w:after="0"/>
        <w:jc w:val="both"/>
        <w:rPr>
          <w:rFonts w:cstheme="minorHAnsi"/>
        </w:rPr>
      </w:pPr>
      <w:r w:rsidRPr="00871622">
        <w:rPr>
          <w:rFonts w:cstheme="minorHAnsi"/>
        </w:rPr>
        <w:t>+371 29285756</w:t>
      </w:r>
    </w:p>
    <w:p w:rsidR="00776BA9" w:rsidRPr="00871622" w:rsidRDefault="00776BA9" w:rsidP="00DE7F86">
      <w:pPr>
        <w:jc w:val="both"/>
        <w:rPr>
          <w:b/>
          <w:bCs/>
        </w:rPr>
      </w:pPr>
    </w:p>
    <w:p w:rsidR="00E47890" w:rsidRPr="00871622" w:rsidRDefault="00776BA9" w:rsidP="00F314CF">
      <w:pPr>
        <w:rPr>
          <w:i/>
        </w:rPr>
      </w:pPr>
      <w:r w:rsidRPr="00871622">
        <w:rPr>
          <w:i/>
        </w:rPr>
        <w:t>"Latvijas un Igaunijas kopīgā Militārā Mantojuma tūrisma produkts (EST-LAT156)" projektu līdzfinansē Eiropas Savienības Strukturālo un investīciju fondu mērķa "Eiropas teritoriālā sadarbība" Igaunijas – Latvijas pārrobežu sadarbības programma.</w:t>
      </w:r>
      <w:r w:rsidR="00F314CF" w:rsidRPr="00871622">
        <w:rPr>
          <w:i/>
        </w:rPr>
        <w:t xml:space="preserve"> </w:t>
      </w:r>
      <w:r w:rsidR="005E4090" w:rsidRPr="00871622">
        <w:rPr>
          <w:rStyle w:val="Emphasis"/>
          <w:rFonts w:cstheme="minorHAnsi"/>
        </w:rPr>
        <w:t>Šī informācija atspoguļo autora viedokli. Programmas vadošā iestāde neatbild par tajā ietvertās informācijas iespējamo izmantošanu.</w:t>
      </w:r>
      <w:bookmarkStart w:id="0" w:name="_GoBack"/>
      <w:bookmarkEnd w:id="0"/>
    </w:p>
    <w:sectPr w:rsidR="00E47890" w:rsidRPr="00871622" w:rsidSect="005F1E71">
      <w:footerReference w:type="default" r:id="rId13"/>
      <w:pgSz w:w="11906" w:h="16838"/>
      <w:pgMar w:top="851" w:right="1416" w:bottom="1135"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09" w:rsidRDefault="00172E09" w:rsidP="00911856">
      <w:pPr>
        <w:spacing w:after="0" w:line="240" w:lineRule="auto"/>
      </w:pPr>
      <w:r>
        <w:separator/>
      </w:r>
    </w:p>
  </w:endnote>
  <w:endnote w:type="continuationSeparator" w:id="0">
    <w:p w:rsidR="00172E09" w:rsidRDefault="00172E09" w:rsidP="00911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Next LT Pro Light Condense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56" w:rsidRDefault="00911856">
    <w:pPr>
      <w:pStyle w:val="Footer"/>
    </w:pPr>
    <w:r>
      <w:rPr>
        <w:noProof/>
        <w:lang w:val="en-US"/>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09" w:rsidRDefault="00172E09" w:rsidP="00911856">
      <w:pPr>
        <w:spacing w:after="0" w:line="240" w:lineRule="auto"/>
      </w:pPr>
      <w:r>
        <w:separator/>
      </w:r>
    </w:p>
  </w:footnote>
  <w:footnote w:type="continuationSeparator" w:id="0">
    <w:p w:rsidR="00172E09" w:rsidRDefault="00172E09" w:rsidP="009118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46F"/>
    <w:multiLevelType w:val="hybridMultilevel"/>
    <w:tmpl w:val="6E9609CE"/>
    <w:lvl w:ilvl="0" w:tplc="C108CD10">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D23"/>
    <w:multiLevelType w:val="multilevel"/>
    <w:tmpl w:val="04D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0BFD"/>
    <w:multiLevelType w:val="hybridMultilevel"/>
    <w:tmpl w:val="15AA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1503DF"/>
    <w:multiLevelType w:val="hybridMultilevel"/>
    <w:tmpl w:val="4AFC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9E37AC6"/>
    <w:multiLevelType w:val="hybridMultilevel"/>
    <w:tmpl w:val="3E746B1A"/>
    <w:lvl w:ilvl="0" w:tplc="F6B4214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C1192D"/>
    <w:multiLevelType w:val="hybridMultilevel"/>
    <w:tmpl w:val="ED8CD3F8"/>
    <w:lvl w:ilvl="0" w:tplc="11F089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94E2D"/>
    <w:multiLevelType w:val="hybridMultilevel"/>
    <w:tmpl w:val="782CD356"/>
    <w:lvl w:ilvl="0" w:tplc="408A491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944B7"/>
    <w:multiLevelType w:val="hybridMultilevel"/>
    <w:tmpl w:val="D3E82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6C7BA1"/>
    <w:multiLevelType w:val="hybridMultilevel"/>
    <w:tmpl w:val="4EB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77979"/>
    <w:multiLevelType w:val="hybridMultilevel"/>
    <w:tmpl w:val="03D45C72"/>
    <w:lvl w:ilvl="0" w:tplc="87C06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C739D"/>
    <w:multiLevelType w:val="hybridMultilevel"/>
    <w:tmpl w:val="60C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41423"/>
    <w:multiLevelType w:val="hybridMultilevel"/>
    <w:tmpl w:val="A1BE5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7E3224D"/>
    <w:multiLevelType w:val="hybridMultilevel"/>
    <w:tmpl w:val="0472CF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7A8476CA"/>
    <w:multiLevelType w:val="hybridMultilevel"/>
    <w:tmpl w:val="D80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0"/>
  </w:num>
  <w:num w:numId="5">
    <w:abstractNumId w:val="2"/>
  </w:num>
  <w:num w:numId="6">
    <w:abstractNumId w:val="1"/>
  </w:num>
  <w:num w:numId="7">
    <w:abstractNumId w:val="13"/>
  </w:num>
  <w:num w:numId="8">
    <w:abstractNumId w:val="8"/>
  </w:num>
  <w:num w:numId="9">
    <w:abstractNumId w:val="9"/>
  </w:num>
  <w:num w:numId="10">
    <w:abstractNumId w:val="10"/>
  </w:num>
  <w:num w:numId="11">
    <w:abstractNumId w:val="7"/>
  </w:num>
  <w:num w:numId="12">
    <w:abstractNumId w:val="3"/>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4557"/>
    <w:rsid w:val="00001B31"/>
    <w:rsid w:val="00013672"/>
    <w:rsid w:val="00016340"/>
    <w:rsid w:val="000246D9"/>
    <w:rsid w:val="00025EF6"/>
    <w:rsid w:val="0003392C"/>
    <w:rsid w:val="00040DC5"/>
    <w:rsid w:val="00040E40"/>
    <w:rsid w:val="0004339A"/>
    <w:rsid w:val="00053712"/>
    <w:rsid w:val="00063723"/>
    <w:rsid w:val="000656F5"/>
    <w:rsid w:val="00067FE2"/>
    <w:rsid w:val="00074530"/>
    <w:rsid w:val="0008668B"/>
    <w:rsid w:val="000955AB"/>
    <w:rsid w:val="00095ACB"/>
    <w:rsid w:val="000B42A4"/>
    <w:rsid w:val="000B5626"/>
    <w:rsid w:val="000B6C2E"/>
    <w:rsid w:val="000D4F35"/>
    <w:rsid w:val="000E29E5"/>
    <w:rsid w:val="000E7E9F"/>
    <w:rsid w:val="001005FA"/>
    <w:rsid w:val="001060AD"/>
    <w:rsid w:val="00110F70"/>
    <w:rsid w:val="001130DA"/>
    <w:rsid w:val="00122649"/>
    <w:rsid w:val="00123D86"/>
    <w:rsid w:val="001318F4"/>
    <w:rsid w:val="00132424"/>
    <w:rsid w:val="00136660"/>
    <w:rsid w:val="001406BE"/>
    <w:rsid w:val="001441EF"/>
    <w:rsid w:val="00146DF6"/>
    <w:rsid w:val="00151AF2"/>
    <w:rsid w:val="00160B4B"/>
    <w:rsid w:val="0016182E"/>
    <w:rsid w:val="0016397F"/>
    <w:rsid w:val="00172E09"/>
    <w:rsid w:val="0019305E"/>
    <w:rsid w:val="0019360F"/>
    <w:rsid w:val="00194557"/>
    <w:rsid w:val="001A4AF0"/>
    <w:rsid w:val="001B7F0F"/>
    <w:rsid w:val="001C00CC"/>
    <w:rsid w:val="001C45B1"/>
    <w:rsid w:val="001D053E"/>
    <w:rsid w:val="001F7601"/>
    <w:rsid w:val="00204D35"/>
    <w:rsid w:val="00212D42"/>
    <w:rsid w:val="00221548"/>
    <w:rsid w:val="00233D73"/>
    <w:rsid w:val="00242A88"/>
    <w:rsid w:val="00242E99"/>
    <w:rsid w:val="00250742"/>
    <w:rsid w:val="00264911"/>
    <w:rsid w:val="00267A1A"/>
    <w:rsid w:val="002717A5"/>
    <w:rsid w:val="00275F7A"/>
    <w:rsid w:val="00287DA0"/>
    <w:rsid w:val="00293A37"/>
    <w:rsid w:val="002A7031"/>
    <w:rsid w:val="002B4B66"/>
    <w:rsid w:val="002C0549"/>
    <w:rsid w:val="002C2F1B"/>
    <w:rsid w:val="002D334A"/>
    <w:rsid w:val="002D451B"/>
    <w:rsid w:val="002D453F"/>
    <w:rsid w:val="002E109F"/>
    <w:rsid w:val="002E6E4D"/>
    <w:rsid w:val="002F5DBF"/>
    <w:rsid w:val="002F6FB0"/>
    <w:rsid w:val="003040CF"/>
    <w:rsid w:val="0031283A"/>
    <w:rsid w:val="00324F0C"/>
    <w:rsid w:val="0034049B"/>
    <w:rsid w:val="00352A7C"/>
    <w:rsid w:val="0035317B"/>
    <w:rsid w:val="00373ABA"/>
    <w:rsid w:val="00382415"/>
    <w:rsid w:val="0039276F"/>
    <w:rsid w:val="003C1DA1"/>
    <w:rsid w:val="003D49D6"/>
    <w:rsid w:val="003E1BD5"/>
    <w:rsid w:val="003E41B8"/>
    <w:rsid w:val="003E5673"/>
    <w:rsid w:val="003E756D"/>
    <w:rsid w:val="003E75E0"/>
    <w:rsid w:val="003F0119"/>
    <w:rsid w:val="003F10A2"/>
    <w:rsid w:val="003F60AE"/>
    <w:rsid w:val="004015D0"/>
    <w:rsid w:val="004055D2"/>
    <w:rsid w:val="0040708B"/>
    <w:rsid w:val="00413910"/>
    <w:rsid w:val="00422F63"/>
    <w:rsid w:val="00425681"/>
    <w:rsid w:val="00425AA2"/>
    <w:rsid w:val="00426106"/>
    <w:rsid w:val="0043408B"/>
    <w:rsid w:val="00436925"/>
    <w:rsid w:val="00442329"/>
    <w:rsid w:val="00443350"/>
    <w:rsid w:val="00445C1A"/>
    <w:rsid w:val="004528CB"/>
    <w:rsid w:val="0045492D"/>
    <w:rsid w:val="004675E8"/>
    <w:rsid w:val="00475656"/>
    <w:rsid w:val="00491B5E"/>
    <w:rsid w:val="004A521F"/>
    <w:rsid w:val="004A615B"/>
    <w:rsid w:val="004D680F"/>
    <w:rsid w:val="004E38B7"/>
    <w:rsid w:val="004F6104"/>
    <w:rsid w:val="0050169D"/>
    <w:rsid w:val="00501B1C"/>
    <w:rsid w:val="00510C4F"/>
    <w:rsid w:val="00524A29"/>
    <w:rsid w:val="00546D9C"/>
    <w:rsid w:val="00546E04"/>
    <w:rsid w:val="005478C4"/>
    <w:rsid w:val="00557CF1"/>
    <w:rsid w:val="0056397E"/>
    <w:rsid w:val="00570862"/>
    <w:rsid w:val="0057623F"/>
    <w:rsid w:val="005762FD"/>
    <w:rsid w:val="0057715D"/>
    <w:rsid w:val="00580164"/>
    <w:rsid w:val="005872F6"/>
    <w:rsid w:val="00591BFB"/>
    <w:rsid w:val="005942DC"/>
    <w:rsid w:val="005A37DA"/>
    <w:rsid w:val="005A652E"/>
    <w:rsid w:val="005A7C21"/>
    <w:rsid w:val="005B0947"/>
    <w:rsid w:val="005B66D3"/>
    <w:rsid w:val="005C1AD4"/>
    <w:rsid w:val="005C2309"/>
    <w:rsid w:val="005D3090"/>
    <w:rsid w:val="005D5864"/>
    <w:rsid w:val="005E01B8"/>
    <w:rsid w:val="005E3269"/>
    <w:rsid w:val="005E4090"/>
    <w:rsid w:val="005F1E71"/>
    <w:rsid w:val="00600DFC"/>
    <w:rsid w:val="006043A1"/>
    <w:rsid w:val="00611D54"/>
    <w:rsid w:val="006175BA"/>
    <w:rsid w:val="00621831"/>
    <w:rsid w:val="00634ADA"/>
    <w:rsid w:val="0063710F"/>
    <w:rsid w:val="00650ED8"/>
    <w:rsid w:val="00653D5C"/>
    <w:rsid w:val="006758D0"/>
    <w:rsid w:val="00682BEB"/>
    <w:rsid w:val="006879A5"/>
    <w:rsid w:val="00694938"/>
    <w:rsid w:val="00695EFE"/>
    <w:rsid w:val="00697662"/>
    <w:rsid w:val="006A1B5A"/>
    <w:rsid w:val="006A1B64"/>
    <w:rsid w:val="006B342F"/>
    <w:rsid w:val="006B73D7"/>
    <w:rsid w:val="006C7E27"/>
    <w:rsid w:val="006D0FD7"/>
    <w:rsid w:val="006D3274"/>
    <w:rsid w:val="006D7975"/>
    <w:rsid w:val="006E5899"/>
    <w:rsid w:val="006E6B41"/>
    <w:rsid w:val="006F3BCB"/>
    <w:rsid w:val="007201F2"/>
    <w:rsid w:val="00721DE6"/>
    <w:rsid w:val="0072487F"/>
    <w:rsid w:val="00725DF0"/>
    <w:rsid w:val="007338E2"/>
    <w:rsid w:val="00735250"/>
    <w:rsid w:val="00752E93"/>
    <w:rsid w:val="00754D58"/>
    <w:rsid w:val="007766EC"/>
    <w:rsid w:val="00776BA9"/>
    <w:rsid w:val="00785921"/>
    <w:rsid w:val="007859A3"/>
    <w:rsid w:val="007916C0"/>
    <w:rsid w:val="007973EE"/>
    <w:rsid w:val="007A21FF"/>
    <w:rsid w:val="007A2587"/>
    <w:rsid w:val="007B13DF"/>
    <w:rsid w:val="007B166A"/>
    <w:rsid w:val="007C2E2A"/>
    <w:rsid w:val="007C5C69"/>
    <w:rsid w:val="007D4D23"/>
    <w:rsid w:val="00814C21"/>
    <w:rsid w:val="00814C6F"/>
    <w:rsid w:val="008175A2"/>
    <w:rsid w:val="0082002D"/>
    <w:rsid w:val="00820051"/>
    <w:rsid w:val="00871622"/>
    <w:rsid w:val="00871E0E"/>
    <w:rsid w:val="00885FEE"/>
    <w:rsid w:val="008924A9"/>
    <w:rsid w:val="00893081"/>
    <w:rsid w:val="00897275"/>
    <w:rsid w:val="008A4C81"/>
    <w:rsid w:val="008E1003"/>
    <w:rsid w:val="008F25AF"/>
    <w:rsid w:val="008F4A9A"/>
    <w:rsid w:val="008F7AF7"/>
    <w:rsid w:val="00902DE0"/>
    <w:rsid w:val="00905076"/>
    <w:rsid w:val="009101EE"/>
    <w:rsid w:val="00911856"/>
    <w:rsid w:val="00924C18"/>
    <w:rsid w:val="009355F2"/>
    <w:rsid w:val="0094061F"/>
    <w:rsid w:val="00940ACB"/>
    <w:rsid w:val="0095321B"/>
    <w:rsid w:val="00956871"/>
    <w:rsid w:val="0096524E"/>
    <w:rsid w:val="00983E43"/>
    <w:rsid w:val="009B0505"/>
    <w:rsid w:val="009B5709"/>
    <w:rsid w:val="009C441E"/>
    <w:rsid w:val="009C59B9"/>
    <w:rsid w:val="009D6171"/>
    <w:rsid w:val="009E1823"/>
    <w:rsid w:val="009F250D"/>
    <w:rsid w:val="00A06D5B"/>
    <w:rsid w:val="00A13928"/>
    <w:rsid w:val="00A22BA7"/>
    <w:rsid w:val="00A5231D"/>
    <w:rsid w:val="00A73289"/>
    <w:rsid w:val="00A75769"/>
    <w:rsid w:val="00A92700"/>
    <w:rsid w:val="00AA121F"/>
    <w:rsid w:val="00AB3D1F"/>
    <w:rsid w:val="00AD2861"/>
    <w:rsid w:val="00AD3666"/>
    <w:rsid w:val="00AE0B56"/>
    <w:rsid w:val="00AF0936"/>
    <w:rsid w:val="00AF39EA"/>
    <w:rsid w:val="00B004C9"/>
    <w:rsid w:val="00B03904"/>
    <w:rsid w:val="00B0539C"/>
    <w:rsid w:val="00B10763"/>
    <w:rsid w:val="00B13DE6"/>
    <w:rsid w:val="00B2553A"/>
    <w:rsid w:val="00B31CAD"/>
    <w:rsid w:val="00B40602"/>
    <w:rsid w:val="00B41F5F"/>
    <w:rsid w:val="00B562CA"/>
    <w:rsid w:val="00B57B00"/>
    <w:rsid w:val="00B6084A"/>
    <w:rsid w:val="00B62CC4"/>
    <w:rsid w:val="00B90F9A"/>
    <w:rsid w:val="00B95296"/>
    <w:rsid w:val="00B96118"/>
    <w:rsid w:val="00BA0A30"/>
    <w:rsid w:val="00BB01FA"/>
    <w:rsid w:val="00BB28CE"/>
    <w:rsid w:val="00BC5089"/>
    <w:rsid w:val="00BD1368"/>
    <w:rsid w:val="00BD2DCB"/>
    <w:rsid w:val="00BD49E5"/>
    <w:rsid w:val="00BD5446"/>
    <w:rsid w:val="00BE301C"/>
    <w:rsid w:val="00BF607A"/>
    <w:rsid w:val="00C000A5"/>
    <w:rsid w:val="00C01B01"/>
    <w:rsid w:val="00C108BA"/>
    <w:rsid w:val="00C1435C"/>
    <w:rsid w:val="00C2654B"/>
    <w:rsid w:val="00C40108"/>
    <w:rsid w:val="00C448BE"/>
    <w:rsid w:val="00C50D83"/>
    <w:rsid w:val="00C624C9"/>
    <w:rsid w:val="00C748B8"/>
    <w:rsid w:val="00C774A8"/>
    <w:rsid w:val="00C807EF"/>
    <w:rsid w:val="00C8140B"/>
    <w:rsid w:val="00CA3DE6"/>
    <w:rsid w:val="00CB3AF5"/>
    <w:rsid w:val="00CD3411"/>
    <w:rsid w:val="00CD4AAE"/>
    <w:rsid w:val="00CD7A6D"/>
    <w:rsid w:val="00CE36B5"/>
    <w:rsid w:val="00CE7D8E"/>
    <w:rsid w:val="00CF1AA0"/>
    <w:rsid w:val="00CF7CE6"/>
    <w:rsid w:val="00D1472E"/>
    <w:rsid w:val="00D151DA"/>
    <w:rsid w:val="00D16B4B"/>
    <w:rsid w:val="00D34923"/>
    <w:rsid w:val="00D429C5"/>
    <w:rsid w:val="00D4769A"/>
    <w:rsid w:val="00D4774E"/>
    <w:rsid w:val="00D57C3B"/>
    <w:rsid w:val="00D90FCB"/>
    <w:rsid w:val="00DA5437"/>
    <w:rsid w:val="00DA5647"/>
    <w:rsid w:val="00DB4861"/>
    <w:rsid w:val="00DB5130"/>
    <w:rsid w:val="00DB7227"/>
    <w:rsid w:val="00DD1EC1"/>
    <w:rsid w:val="00DD24A3"/>
    <w:rsid w:val="00DD5A75"/>
    <w:rsid w:val="00DE7F86"/>
    <w:rsid w:val="00DF6E15"/>
    <w:rsid w:val="00E01F8A"/>
    <w:rsid w:val="00E0352F"/>
    <w:rsid w:val="00E129DB"/>
    <w:rsid w:val="00E22689"/>
    <w:rsid w:val="00E26216"/>
    <w:rsid w:val="00E276C6"/>
    <w:rsid w:val="00E30E7C"/>
    <w:rsid w:val="00E30EAC"/>
    <w:rsid w:val="00E326B6"/>
    <w:rsid w:val="00E37559"/>
    <w:rsid w:val="00E477D2"/>
    <w:rsid w:val="00E47890"/>
    <w:rsid w:val="00E5515C"/>
    <w:rsid w:val="00E61115"/>
    <w:rsid w:val="00E62810"/>
    <w:rsid w:val="00E66000"/>
    <w:rsid w:val="00EA0400"/>
    <w:rsid w:val="00EA465C"/>
    <w:rsid w:val="00EB31A4"/>
    <w:rsid w:val="00EB6439"/>
    <w:rsid w:val="00EB6FDB"/>
    <w:rsid w:val="00EC21DF"/>
    <w:rsid w:val="00ED6184"/>
    <w:rsid w:val="00ED6ECD"/>
    <w:rsid w:val="00EE5D4B"/>
    <w:rsid w:val="00EF0FD6"/>
    <w:rsid w:val="00F053EC"/>
    <w:rsid w:val="00F12809"/>
    <w:rsid w:val="00F20AA1"/>
    <w:rsid w:val="00F26D41"/>
    <w:rsid w:val="00F314CF"/>
    <w:rsid w:val="00F36427"/>
    <w:rsid w:val="00F4681A"/>
    <w:rsid w:val="00F47649"/>
    <w:rsid w:val="00F47747"/>
    <w:rsid w:val="00F626CE"/>
    <w:rsid w:val="00F64F0D"/>
    <w:rsid w:val="00F800FB"/>
    <w:rsid w:val="00F829AC"/>
    <w:rsid w:val="00F83AAB"/>
    <w:rsid w:val="00F927FC"/>
    <w:rsid w:val="00FA36AB"/>
    <w:rsid w:val="00FA7B47"/>
    <w:rsid w:val="00FB1C5D"/>
    <w:rsid w:val="00FB4877"/>
    <w:rsid w:val="00FD3163"/>
    <w:rsid w:val="00FE1DA1"/>
    <w:rsid w:val="00FE60CE"/>
    <w:rsid w:val="00FF5BD4"/>
    <w:rsid w:val="00FF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 w:type="character" w:customStyle="1" w:styleId="markedcontent">
    <w:name w:val="markedcontent"/>
    <w:basedOn w:val="DefaultParagraphFont"/>
    <w:rsid w:val="00EA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6027531">
      <w:bodyDiv w:val="1"/>
      <w:marLeft w:val="0"/>
      <w:marRight w:val="0"/>
      <w:marTop w:val="0"/>
      <w:marBottom w:val="0"/>
      <w:divBdr>
        <w:top w:val="none" w:sz="0" w:space="0" w:color="auto"/>
        <w:left w:val="none" w:sz="0" w:space="0" w:color="auto"/>
        <w:bottom w:val="none" w:sz="0" w:space="0" w:color="auto"/>
        <w:right w:val="none" w:sz="0" w:space="0" w:color="auto"/>
      </w:divBdr>
    </w:div>
    <w:div w:id="118384079">
      <w:bodyDiv w:val="1"/>
      <w:marLeft w:val="0"/>
      <w:marRight w:val="0"/>
      <w:marTop w:val="0"/>
      <w:marBottom w:val="0"/>
      <w:divBdr>
        <w:top w:val="none" w:sz="0" w:space="0" w:color="auto"/>
        <w:left w:val="none" w:sz="0" w:space="0" w:color="auto"/>
        <w:bottom w:val="none" w:sz="0" w:space="0" w:color="auto"/>
        <w:right w:val="none" w:sz="0" w:space="0" w:color="auto"/>
      </w:divBdr>
    </w:div>
    <w:div w:id="318850554">
      <w:bodyDiv w:val="1"/>
      <w:marLeft w:val="0"/>
      <w:marRight w:val="0"/>
      <w:marTop w:val="0"/>
      <w:marBottom w:val="0"/>
      <w:divBdr>
        <w:top w:val="none" w:sz="0" w:space="0" w:color="auto"/>
        <w:left w:val="none" w:sz="0" w:space="0" w:color="auto"/>
        <w:bottom w:val="none" w:sz="0" w:space="0" w:color="auto"/>
        <w:right w:val="none" w:sz="0" w:space="0" w:color="auto"/>
      </w:divBdr>
      <w:divsChild>
        <w:div w:id="118188555">
          <w:marLeft w:val="0"/>
          <w:marRight w:val="0"/>
          <w:marTop w:val="0"/>
          <w:marBottom w:val="0"/>
          <w:divBdr>
            <w:top w:val="none" w:sz="0" w:space="0" w:color="auto"/>
            <w:left w:val="none" w:sz="0" w:space="0" w:color="auto"/>
            <w:bottom w:val="none" w:sz="0" w:space="0" w:color="auto"/>
            <w:right w:val="none" w:sz="0" w:space="0" w:color="auto"/>
          </w:divBdr>
        </w:div>
        <w:div w:id="1488285695">
          <w:marLeft w:val="0"/>
          <w:marRight w:val="0"/>
          <w:marTop w:val="0"/>
          <w:marBottom w:val="0"/>
          <w:divBdr>
            <w:top w:val="none" w:sz="0" w:space="0" w:color="auto"/>
            <w:left w:val="none" w:sz="0" w:space="0" w:color="auto"/>
            <w:bottom w:val="none" w:sz="0" w:space="0" w:color="auto"/>
            <w:right w:val="none" w:sz="0" w:space="0" w:color="auto"/>
          </w:divBdr>
        </w:div>
        <w:div w:id="754327678">
          <w:marLeft w:val="0"/>
          <w:marRight w:val="0"/>
          <w:marTop w:val="0"/>
          <w:marBottom w:val="0"/>
          <w:divBdr>
            <w:top w:val="none" w:sz="0" w:space="0" w:color="auto"/>
            <w:left w:val="none" w:sz="0" w:space="0" w:color="auto"/>
            <w:bottom w:val="none" w:sz="0" w:space="0" w:color="auto"/>
            <w:right w:val="none" w:sz="0" w:space="0" w:color="auto"/>
          </w:divBdr>
        </w:div>
        <w:div w:id="304747587">
          <w:marLeft w:val="0"/>
          <w:marRight w:val="0"/>
          <w:marTop w:val="0"/>
          <w:marBottom w:val="0"/>
          <w:divBdr>
            <w:top w:val="none" w:sz="0" w:space="0" w:color="auto"/>
            <w:left w:val="none" w:sz="0" w:space="0" w:color="auto"/>
            <w:bottom w:val="none" w:sz="0" w:space="0" w:color="auto"/>
            <w:right w:val="none" w:sz="0" w:space="0" w:color="auto"/>
          </w:divBdr>
        </w:div>
        <w:div w:id="1839882742">
          <w:marLeft w:val="0"/>
          <w:marRight w:val="0"/>
          <w:marTop w:val="0"/>
          <w:marBottom w:val="0"/>
          <w:divBdr>
            <w:top w:val="none" w:sz="0" w:space="0" w:color="auto"/>
            <w:left w:val="none" w:sz="0" w:space="0" w:color="auto"/>
            <w:bottom w:val="none" w:sz="0" w:space="0" w:color="auto"/>
            <w:right w:val="none" w:sz="0" w:space="0" w:color="auto"/>
          </w:divBdr>
        </w:div>
        <w:div w:id="1316110078">
          <w:marLeft w:val="0"/>
          <w:marRight w:val="0"/>
          <w:marTop w:val="0"/>
          <w:marBottom w:val="0"/>
          <w:divBdr>
            <w:top w:val="none" w:sz="0" w:space="0" w:color="auto"/>
            <w:left w:val="none" w:sz="0" w:space="0" w:color="auto"/>
            <w:bottom w:val="none" w:sz="0" w:space="0" w:color="auto"/>
            <w:right w:val="none" w:sz="0" w:space="0" w:color="auto"/>
          </w:divBdr>
        </w:div>
        <w:div w:id="742336534">
          <w:marLeft w:val="0"/>
          <w:marRight w:val="0"/>
          <w:marTop w:val="0"/>
          <w:marBottom w:val="0"/>
          <w:divBdr>
            <w:top w:val="none" w:sz="0" w:space="0" w:color="auto"/>
            <w:left w:val="none" w:sz="0" w:space="0" w:color="auto"/>
            <w:bottom w:val="none" w:sz="0" w:space="0" w:color="auto"/>
            <w:right w:val="none" w:sz="0" w:space="0" w:color="auto"/>
          </w:divBdr>
        </w:div>
        <w:div w:id="1837455033">
          <w:marLeft w:val="0"/>
          <w:marRight w:val="0"/>
          <w:marTop w:val="0"/>
          <w:marBottom w:val="0"/>
          <w:divBdr>
            <w:top w:val="none" w:sz="0" w:space="0" w:color="auto"/>
            <w:left w:val="none" w:sz="0" w:space="0" w:color="auto"/>
            <w:bottom w:val="none" w:sz="0" w:space="0" w:color="auto"/>
            <w:right w:val="none" w:sz="0" w:space="0" w:color="auto"/>
          </w:divBdr>
        </w:div>
        <w:div w:id="399980199">
          <w:marLeft w:val="0"/>
          <w:marRight w:val="0"/>
          <w:marTop w:val="0"/>
          <w:marBottom w:val="0"/>
          <w:divBdr>
            <w:top w:val="none" w:sz="0" w:space="0" w:color="auto"/>
            <w:left w:val="none" w:sz="0" w:space="0" w:color="auto"/>
            <w:bottom w:val="none" w:sz="0" w:space="0" w:color="auto"/>
            <w:right w:val="none" w:sz="0" w:space="0" w:color="auto"/>
          </w:divBdr>
        </w:div>
        <w:div w:id="1251311504">
          <w:marLeft w:val="0"/>
          <w:marRight w:val="0"/>
          <w:marTop w:val="0"/>
          <w:marBottom w:val="0"/>
          <w:divBdr>
            <w:top w:val="none" w:sz="0" w:space="0" w:color="auto"/>
            <w:left w:val="none" w:sz="0" w:space="0" w:color="auto"/>
            <w:bottom w:val="none" w:sz="0" w:space="0" w:color="auto"/>
            <w:right w:val="none" w:sz="0" w:space="0" w:color="auto"/>
          </w:divBdr>
        </w:div>
        <w:div w:id="1885679036">
          <w:marLeft w:val="0"/>
          <w:marRight w:val="0"/>
          <w:marTop w:val="0"/>
          <w:marBottom w:val="0"/>
          <w:divBdr>
            <w:top w:val="none" w:sz="0" w:space="0" w:color="auto"/>
            <w:left w:val="none" w:sz="0" w:space="0" w:color="auto"/>
            <w:bottom w:val="none" w:sz="0" w:space="0" w:color="auto"/>
            <w:right w:val="none" w:sz="0" w:space="0" w:color="auto"/>
          </w:divBdr>
        </w:div>
        <w:div w:id="724253160">
          <w:marLeft w:val="0"/>
          <w:marRight w:val="0"/>
          <w:marTop w:val="0"/>
          <w:marBottom w:val="0"/>
          <w:divBdr>
            <w:top w:val="none" w:sz="0" w:space="0" w:color="auto"/>
            <w:left w:val="none" w:sz="0" w:space="0" w:color="auto"/>
            <w:bottom w:val="none" w:sz="0" w:space="0" w:color="auto"/>
            <w:right w:val="none" w:sz="0" w:space="0" w:color="auto"/>
          </w:divBdr>
        </w:div>
      </w:divsChild>
    </w:div>
    <w:div w:id="338703154">
      <w:bodyDiv w:val="1"/>
      <w:marLeft w:val="0"/>
      <w:marRight w:val="0"/>
      <w:marTop w:val="0"/>
      <w:marBottom w:val="0"/>
      <w:divBdr>
        <w:top w:val="none" w:sz="0" w:space="0" w:color="auto"/>
        <w:left w:val="none" w:sz="0" w:space="0" w:color="auto"/>
        <w:bottom w:val="none" w:sz="0" w:space="0" w:color="auto"/>
        <w:right w:val="none" w:sz="0" w:space="0" w:color="auto"/>
      </w:divBdr>
    </w:div>
    <w:div w:id="527723485">
      <w:bodyDiv w:val="1"/>
      <w:marLeft w:val="0"/>
      <w:marRight w:val="0"/>
      <w:marTop w:val="0"/>
      <w:marBottom w:val="0"/>
      <w:divBdr>
        <w:top w:val="none" w:sz="0" w:space="0" w:color="auto"/>
        <w:left w:val="none" w:sz="0" w:space="0" w:color="auto"/>
        <w:bottom w:val="none" w:sz="0" w:space="0" w:color="auto"/>
        <w:right w:val="none" w:sz="0" w:space="0" w:color="auto"/>
      </w:divBdr>
      <w:divsChild>
        <w:div w:id="1759205490">
          <w:marLeft w:val="0"/>
          <w:marRight w:val="0"/>
          <w:marTop w:val="0"/>
          <w:marBottom w:val="0"/>
          <w:divBdr>
            <w:top w:val="none" w:sz="0" w:space="0" w:color="auto"/>
            <w:left w:val="none" w:sz="0" w:space="0" w:color="auto"/>
            <w:bottom w:val="none" w:sz="0" w:space="0" w:color="auto"/>
            <w:right w:val="none" w:sz="0" w:space="0" w:color="auto"/>
          </w:divBdr>
          <w:divsChild>
            <w:div w:id="662970306">
              <w:marLeft w:val="0"/>
              <w:marRight w:val="0"/>
              <w:marTop w:val="0"/>
              <w:marBottom w:val="0"/>
              <w:divBdr>
                <w:top w:val="none" w:sz="0" w:space="0" w:color="auto"/>
                <w:left w:val="none" w:sz="0" w:space="0" w:color="auto"/>
                <w:bottom w:val="none" w:sz="0" w:space="0" w:color="auto"/>
                <w:right w:val="none" w:sz="0" w:space="0" w:color="auto"/>
              </w:divBdr>
            </w:div>
          </w:divsChild>
        </w:div>
        <w:div w:id="122769581">
          <w:marLeft w:val="0"/>
          <w:marRight w:val="0"/>
          <w:marTop w:val="0"/>
          <w:marBottom w:val="0"/>
          <w:divBdr>
            <w:top w:val="none" w:sz="0" w:space="0" w:color="auto"/>
            <w:left w:val="none" w:sz="0" w:space="0" w:color="auto"/>
            <w:bottom w:val="none" w:sz="0" w:space="0" w:color="auto"/>
            <w:right w:val="none" w:sz="0" w:space="0" w:color="auto"/>
          </w:divBdr>
          <w:divsChild>
            <w:div w:id="1068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953">
      <w:bodyDiv w:val="1"/>
      <w:marLeft w:val="0"/>
      <w:marRight w:val="0"/>
      <w:marTop w:val="0"/>
      <w:marBottom w:val="0"/>
      <w:divBdr>
        <w:top w:val="none" w:sz="0" w:space="0" w:color="auto"/>
        <w:left w:val="none" w:sz="0" w:space="0" w:color="auto"/>
        <w:bottom w:val="none" w:sz="0" w:space="0" w:color="auto"/>
        <w:right w:val="none" w:sz="0" w:space="0" w:color="auto"/>
      </w:divBdr>
    </w:div>
    <w:div w:id="660962524">
      <w:bodyDiv w:val="1"/>
      <w:marLeft w:val="0"/>
      <w:marRight w:val="0"/>
      <w:marTop w:val="0"/>
      <w:marBottom w:val="0"/>
      <w:divBdr>
        <w:top w:val="none" w:sz="0" w:space="0" w:color="auto"/>
        <w:left w:val="none" w:sz="0" w:space="0" w:color="auto"/>
        <w:bottom w:val="none" w:sz="0" w:space="0" w:color="auto"/>
        <w:right w:val="none" w:sz="0" w:space="0" w:color="auto"/>
      </w:divBdr>
    </w:div>
    <w:div w:id="777216245">
      <w:bodyDiv w:val="1"/>
      <w:marLeft w:val="0"/>
      <w:marRight w:val="0"/>
      <w:marTop w:val="0"/>
      <w:marBottom w:val="0"/>
      <w:divBdr>
        <w:top w:val="none" w:sz="0" w:space="0" w:color="auto"/>
        <w:left w:val="none" w:sz="0" w:space="0" w:color="auto"/>
        <w:bottom w:val="none" w:sz="0" w:space="0" w:color="auto"/>
        <w:right w:val="none" w:sz="0" w:space="0" w:color="auto"/>
      </w:divBdr>
      <w:divsChild>
        <w:div w:id="716053524">
          <w:marLeft w:val="0"/>
          <w:marRight w:val="0"/>
          <w:marTop w:val="0"/>
          <w:marBottom w:val="0"/>
          <w:divBdr>
            <w:top w:val="none" w:sz="0" w:space="0" w:color="auto"/>
            <w:left w:val="none" w:sz="0" w:space="0" w:color="auto"/>
            <w:bottom w:val="none" w:sz="0" w:space="0" w:color="auto"/>
            <w:right w:val="none" w:sz="0" w:space="0" w:color="auto"/>
          </w:divBdr>
          <w:divsChild>
            <w:div w:id="1952318100">
              <w:marLeft w:val="0"/>
              <w:marRight w:val="0"/>
              <w:marTop w:val="0"/>
              <w:marBottom w:val="0"/>
              <w:divBdr>
                <w:top w:val="none" w:sz="0" w:space="0" w:color="auto"/>
                <w:left w:val="none" w:sz="0" w:space="0" w:color="auto"/>
                <w:bottom w:val="none" w:sz="0" w:space="0" w:color="auto"/>
                <w:right w:val="none" w:sz="0" w:space="0" w:color="auto"/>
              </w:divBdr>
            </w:div>
            <w:div w:id="1963032491">
              <w:marLeft w:val="0"/>
              <w:marRight w:val="0"/>
              <w:marTop w:val="0"/>
              <w:marBottom w:val="0"/>
              <w:divBdr>
                <w:top w:val="none" w:sz="0" w:space="0" w:color="auto"/>
                <w:left w:val="none" w:sz="0" w:space="0" w:color="auto"/>
                <w:bottom w:val="none" w:sz="0" w:space="0" w:color="auto"/>
                <w:right w:val="none" w:sz="0" w:space="0" w:color="auto"/>
              </w:divBdr>
            </w:div>
            <w:div w:id="20473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784">
      <w:bodyDiv w:val="1"/>
      <w:marLeft w:val="0"/>
      <w:marRight w:val="0"/>
      <w:marTop w:val="0"/>
      <w:marBottom w:val="0"/>
      <w:divBdr>
        <w:top w:val="none" w:sz="0" w:space="0" w:color="auto"/>
        <w:left w:val="none" w:sz="0" w:space="0" w:color="auto"/>
        <w:bottom w:val="none" w:sz="0" w:space="0" w:color="auto"/>
        <w:right w:val="none" w:sz="0" w:space="0" w:color="auto"/>
      </w:divBdr>
      <w:divsChild>
        <w:div w:id="2123452778">
          <w:marLeft w:val="0"/>
          <w:marRight w:val="0"/>
          <w:marTop w:val="0"/>
          <w:marBottom w:val="0"/>
          <w:divBdr>
            <w:top w:val="none" w:sz="0" w:space="0" w:color="auto"/>
            <w:left w:val="none" w:sz="0" w:space="0" w:color="auto"/>
            <w:bottom w:val="none" w:sz="0" w:space="0" w:color="auto"/>
            <w:right w:val="none" w:sz="0" w:space="0" w:color="auto"/>
          </w:divBdr>
          <w:divsChild>
            <w:div w:id="1683429551">
              <w:marLeft w:val="0"/>
              <w:marRight w:val="0"/>
              <w:marTop w:val="0"/>
              <w:marBottom w:val="0"/>
              <w:divBdr>
                <w:top w:val="none" w:sz="0" w:space="0" w:color="auto"/>
                <w:left w:val="none" w:sz="0" w:space="0" w:color="auto"/>
                <w:bottom w:val="none" w:sz="0" w:space="0" w:color="auto"/>
                <w:right w:val="none" w:sz="0" w:space="0" w:color="auto"/>
              </w:divBdr>
            </w:div>
          </w:divsChild>
        </w:div>
        <w:div w:id="1029792653">
          <w:marLeft w:val="0"/>
          <w:marRight w:val="0"/>
          <w:marTop w:val="0"/>
          <w:marBottom w:val="0"/>
          <w:divBdr>
            <w:top w:val="none" w:sz="0" w:space="0" w:color="auto"/>
            <w:left w:val="none" w:sz="0" w:space="0" w:color="auto"/>
            <w:bottom w:val="none" w:sz="0" w:space="0" w:color="auto"/>
            <w:right w:val="none" w:sz="0" w:space="0" w:color="auto"/>
          </w:divBdr>
          <w:divsChild>
            <w:div w:id="16619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708">
      <w:bodyDiv w:val="1"/>
      <w:marLeft w:val="0"/>
      <w:marRight w:val="0"/>
      <w:marTop w:val="0"/>
      <w:marBottom w:val="0"/>
      <w:divBdr>
        <w:top w:val="none" w:sz="0" w:space="0" w:color="auto"/>
        <w:left w:val="none" w:sz="0" w:space="0" w:color="auto"/>
        <w:bottom w:val="none" w:sz="0" w:space="0" w:color="auto"/>
        <w:right w:val="none" w:sz="0" w:space="0" w:color="auto"/>
      </w:divBdr>
    </w:div>
    <w:div w:id="1068458980">
      <w:bodyDiv w:val="1"/>
      <w:marLeft w:val="0"/>
      <w:marRight w:val="0"/>
      <w:marTop w:val="0"/>
      <w:marBottom w:val="0"/>
      <w:divBdr>
        <w:top w:val="none" w:sz="0" w:space="0" w:color="auto"/>
        <w:left w:val="none" w:sz="0" w:space="0" w:color="auto"/>
        <w:bottom w:val="none" w:sz="0" w:space="0" w:color="auto"/>
        <w:right w:val="none" w:sz="0" w:space="0" w:color="auto"/>
      </w:divBdr>
    </w:div>
    <w:div w:id="1402213776">
      <w:bodyDiv w:val="1"/>
      <w:marLeft w:val="0"/>
      <w:marRight w:val="0"/>
      <w:marTop w:val="0"/>
      <w:marBottom w:val="0"/>
      <w:divBdr>
        <w:top w:val="none" w:sz="0" w:space="0" w:color="auto"/>
        <w:left w:val="none" w:sz="0" w:space="0" w:color="auto"/>
        <w:bottom w:val="none" w:sz="0" w:space="0" w:color="auto"/>
        <w:right w:val="none" w:sz="0" w:space="0" w:color="auto"/>
      </w:divBdr>
    </w:div>
    <w:div w:id="1691183783">
      <w:bodyDiv w:val="1"/>
      <w:marLeft w:val="0"/>
      <w:marRight w:val="0"/>
      <w:marTop w:val="0"/>
      <w:marBottom w:val="0"/>
      <w:divBdr>
        <w:top w:val="none" w:sz="0" w:space="0" w:color="auto"/>
        <w:left w:val="none" w:sz="0" w:space="0" w:color="auto"/>
        <w:bottom w:val="none" w:sz="0" w:space="0" w:color="auto"/>
        <w:right w:val="none" w:sz="0" w:space="0" w:color="auto"/>
      </w:divBdr>
    </w:div>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 w:id="1901090445">
      <w:bodyDiv w:val="1"/>
      <w:marLeft w:val="0"/>
      <w:marRight w:val="0"/>
      <w:marTop w:val="0"/>
      <w:marBottom w:val="0"/>
      <w:divBdr>
        <w:top w:val="none" w:sz="0" w:space="0" w:color="auto"/>
        <w:left w:val="none" w:sz="0" w:space="0" w:color="auto"/>
        <w:bottom w:val="none" w:sz="0" w:space="0" w:color="auto"/>
        <w:right w:val="none" w:sz="0" w:space="0" w:color="auto"/>
      </w:divBdr>
      <w:divsChild>
        <w:div w:id="1192231194">
          <w:marLeft w:val="0"/>
          <w:marRight w:val="0"/>
          <w:marTop w:val="0"/>
          <w:marBottom w:val="0"/>
          <w:divBdr>
            <w:top w:val="none" w:sz="0" w:space="0" w:color="auto"/>
            <w:left w:val="none" w:sz="0" w:space="0" w:color="auto"/>
            <w:bottom w:val="none" w:sz="0" w:space="0" w:color="auto"/>
            <w:right w:val="none" w:sz="0" w:space="0" w:color="auto"/>
          </w:divBdr>
        </w:div>
        <w:div w:id="1482766636">
          <w:marLeft w:val="0"/>
          <w:marRight w:val="0"/>
          <w:marTop w:val="0"/>
          <w:marBottom w:val="0"/>
          <w:divBdr>
            <w:top w:val="none" w:sz="0" w:space="0" w:color="auto"/>
            <w:left w:val="none" w:sz="0" w:space="0" w:color="auto"/>
            <w:bottom w:val="none" w:sz="0" w:space="0" w:color="auto"/>
            <w:right w:val="none" w:sz="0" w:space="0" w:color="auto"/>
          </w:divBdr>
        </w:div>
        <w:div w:id="1418668726">
          <w:marLeft w:val="0"/>
          <w:marRight w:val="0"/>
          <w:marTop w:val="0"/>
          <w:marBottom w:val="0"/>
          <w:divBdr>
            <w:top w:val="none" w:sz="0" w:space="0" w:color="auto"/>
            <w:left w:val="none" w:sz="0" w:space="0" w:color="auto"/>
            <w:bottom w:val="none" w:sz="0" w:space="0" w:color="auto"/>
            <w:right w:val="none" w:sz="0" w:space="0" w:color="auto"/>
          </w:divBdr>
        </w:div>
        <w:div w:id="486283228">
          <w:marLeft w:val="0"/>
          <w:marRight w:val="0"/>
          <w:marTop w:val="0"/>
          <w:marBottom w:val="0"/>
          <w:divBdr>
            <w:top w:val="none" w:sz="0" w:space="0" w:color="auto"/>
            <w:left w:val="none" w:sz="0" w:space="0" w:color="auto"/>
            <w:bottom w:val="none" w:sz="0" w:space="0" w:color="auto"/>
            <w:right w:val="none" w:sz="0" w:space="0" w:color="auto"/>
          </w:divBdr>
        </w:div>
        <w:div w:id="1694918504">
          <w:marLeft w:val="0"/>
          <w:marRight w:val="0"/>
          <w:marTop w:val="0"/>
          <w:marBottom w:val="0"/>
          <w:divBdr>
            <w:top w:val="none" w:sz="0" w:space="0" w:color="auto"/>
            <w:left w:val="none" w:sz="0" w:space="0" w:color="auto"/>
            <w:bottom w:val="none" w:sz="0" w:space="0" w:color="auto"/>
            <w:right w:val="none" w:sz="0" w:space="0" w:color="auto"/>
          </w:divBdr>
        </w:div>
        <w:div w:id="933904434">
          <w:marLeft w:val="0"/>
          <w:marRight w:val="0"/>
          <w:marTop w:val="0"/>
          <w:marBottom w:val="0"/>
          <w:divBdr>
            <w:top w:val="none" w:sz="0" w:space="0" w:color="auto"/>
            <w:left w:val="none" w:sz="0" w:space="0" w:color="auto"/>
            <w:bottom w:val="none" w:sz="0" w:space="0" w:color="auto"/>
            <w:right w:val="none" w:sz="0" w:space="0" w:color="auto"/>
          </w:divBdr>
        </w:div>
        <w:div w:id="1316103644">
          <w:marLeft w:val="0"/>
          <w:marRight w:val="0"/>
          <w:marTop w:val="0"/>
          <w:marBottom w:val="0"/>
          <w:divBdr>
            <w:top w:val="none" w:sz="0" w:space="0" w:color="auto"/>
            <w:left w:val="none" w:sz="0" w:space="0" w:color="auto"/>
            <w:bottom w:val="none" w:sz="0" w:space="0" w:color="auto"/>
            <w:right w:val="none" w:sz="0" w:space="0" w:color="auto"/>
          </w:divBdr>
        </w:div>
        <w:div w:id="1904901188">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940646966">
          <w:marLeft w:val="0"/>
          <w:marRight w:val="0"/>
          <w:marTop w:val="0"/>
          <w:marBottom w:val="0"/>
          <w:divBdr>
            <w:top w:val="none" w:sz="0" w:space="0" w:color="auto"/>
            <w:left w:val="none" w:sz="0" w:space="0" w:color="auto"/>
            <w:bottom w:val="none" w:sz="0" w:space="0" w:color="auto"/>
            <w:right w:val="none" w:sz="0" w:space="0" w:color="auto"/>
          </w:divBdr>
        </w:div>
        <w:div w:id="2079594521">
          <w:marLeft w:val="0"/>
          <w:marRight w:val="0"/>
          <w:marTop w:val="0"/>
          <w:marBottom w:val="0"/>
          <w:divBdr>
            <w:top w:val="none" w:sz="0" w:space="0" w:color="auto"/>
            <w:left w:val="none" w:sz="0" w:space="0" w:color="auto"/>
            <w:bottom w:val="none" w:sz="0" w:space="0" w:color="auto"/>
            <w:right w:val="none" w:sz="0" w:space="0" w:color="auto"/>
          </w:divBdr>
        </w:div>
        <w:div w:id="197486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itarais.celotaj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amaalinemuuseum.ee/lv/milfest-3/"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68934-DE75-4488-85FA-CAFCD8AB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Lauma Strode</cp:lastModifiedBy>
  <cp:revision>34</cp:revision>
  <dcterms:created xsi:type="dcterms:W3CDTF">2022-07-25T09:28:00Z</dcterms:created>
  <dcterms:modified xsi:type="dcterms:W3CDTF">2022-07-26T13:00:00Z</dcterms:modified>
</cp:coreProperties>
</file>